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6F637D" w:rsidRDefault="00BE2D33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F637D">
        <w:rPr>
          <w:rFonts w:asciiTheme="minorHAnsi" w:eastAsiaTheme="minorHAnsi" w:hAnsiTheme="minorHAnsi" w:cstheme="minorBidi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0" t="0" r="5715" b="635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37D" w:rsidRPr="00BE2D33" w:rsidRDefault="006F637D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SVENSKA HUNDKLUBBEN</w:t>
      </w: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Protokoll fört vid </w:t>
      </w:r>
      <w:r w:rsidR="002139E2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extrainsatt styrelsemöte </w:t>
      </w:r>
      <w:r w:rsidR="00530FF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med SHK:s Centralstyrelse </w:t>
      </w:r>
      <w:r w:rsidR="00926A3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20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/</w:t>
      </w:r>
      <w:r w:rsidR="00530FF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12</w:t>
      </w:r>
      <w:r w:rsidR="00926A3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 -</w:t>
      </w: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12</w:t>
      </w:r>
    </w:p>
    <w:p w:rsidR="004E7341" w:rsidRPr="00BE2D33" w:rsidRDefault="004E7341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</w:p>
    <w:p w:rsidR="008D0705" w:rsidRPr="00A8259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Närvarande</w:t>
      </w:r>
      <w:r w:rsidR="008D0705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AA66A8" w:rsidRPr="00A82598" w:rsidRDefault="008D0705" w:rsidP="00906A23">
      <w:pPr>
        <w:ind w:left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 Helena Ekdahl,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Zaima Erlandsson, Marie Mattsson, Per Ola Andersson</w:t>
      </w:r>
      <w:r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</w:t>
      </w:r>
      <w:r w:rsidR="00926A38">
        <w:rPr>
          <w:rFonts w:asciiTheme="minorHAnsi" w:eastAsiaTheme="minorHAnsi" w:hAnsiTheme="minorHAnsi" w:cstheme="minorBidi"/>
          <w:sz w:val="32"/>
          <w:szCs w:val="32"/>
          <w:lang w:val="sv-SE"/>
        </w:rPr>
        <w:t>ndersson, Bo Stenbeck,</w:t>
      </w:r>
      <w:r w:rsidR="00906A2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Sussie Ahlén</w:t>
      </w:r>
      <w:r w:rsid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Ann-Marie </w:t>
      </w:r>
      <w:r w:rsidR="00DE56E4">
        <w:rPr>
          <w:rFonts w:asciiTheme="minorHAnsi" w:eastAsiaTheme="minorHAnsi" w:hAnsiTheme="minorHAnsi" w:cstheme="minorBidi"/>
          <w:sz w:val="32"/>
          <w:szCs w:val="32"/>
          <w:lang w:val="sv-SE"/>
        </w:rPr>
        <w:t>Eriksson</w:t>
      </w:r>
    </w:p>
    <w:p w:rsidR="0041266E" w:rsidRDefault="008D0705" w:rsidP="00712F53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</w:t>
      </w:r>
      <w:r w:rsidR="00AA66A8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örhinder:</w:t>
      </w:r>
      <w:r w:rsidR="00BE2D33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530FF8" w:rsidRP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</w:p>
    <w:p w:rsidR="006B51B5" w:rsidRDefault="006B51B5" w:rsidP="00712F53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-</w:t>
      </w:r>
    </w:p>
    <w:p w:rsidR="0041266E" w:rsidRDefault="00530FF8" w:rsidP="00530FF8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530FF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Frånvarande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2139E2" w:rsidRDefault="00530FF8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- </w:t>
      </w:r>
    </w:p>
    <w:p w:rsidR="006F637D" w:rsidRPr="00BE2D33" w:rsidRDefault="00AA66A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6B51B5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91</w:t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öppnas</w:t>
      </w:r>
    </w:p>
    <w:p w:rsidR="00BA0892" w:rsidRDefault="00BA089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hälsar alla välkomna och förklarar mötet </w:t>
      </w:r>
    </w:p>
    <w:p w:rsidR="00BA0892" w:rsidRDefault="00BA0892" w:rsidP="008D0705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öppnat.</w:t>
      </w: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6B51B5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92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Fastställande av dagordning</w:t>
      </w:r>
    </w:p>
    <w:p w:rsidR="0021692B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Dagordningen godk</w:t>
      </w:r>
      <w:r w:rsidR="007B3440">
        <w:rPr>
          <w:rFonts w:asciiTheme="minorHAnsi" w:eastAsiaTheme="minorHAnsi" w:hAnsiTheme="minorHAnsi" w:cstheme="minorBidi"/>
          <w:sz w:val="32"/>
          <w:szCs w:val="32"/>
          <w:lang w:val="sv-SE"/>
        </w:rPr>
        <w:t>änns.</w:t>
      </w:r>
    </w:p>
    <w:p w:rsidR="00696A88" w:rsidRPr="006F637D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Default="006B51B5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93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Val av justerare</w:t>
      </w:r>
      <w:r w:rsidR="00696A8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och sekreterare</w:t>
      </w:r>
    </w:p>
    <w:p w:rsidR="00696A88" w:rsidRDefault="0051178A" w:rsidP="008D0705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Till justerare väljs </w:t>
      </w:r>
      <w:r w:rsidR="006B51B5">
        <w:rPr>
          <w:rFonts w:asciiTheme="minorHAnsi" w:eastAsiaTheme="minorHAnsi" w:hAnsiTheme="minorHAnsi" w:cstheme="minorBidi"/>
          <w:sz w:val="32"/>
          <w:szCs w:val="32"/>
          <w:lang w:val="sv-SE"/>
        </w:rPr>
        <w:t>Marie Mattsson och Bo Stenbeck</w:t>
      </w:r>
      <w:r w:rsidR="00530FF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till </w:t>
      </w:r>
      <w:r w:rsidR="00C97A68">
        <w:rPr>
          <w:rFonts w:asciiTheme="minorHAnsi" w:eastAsiaTheme="minorHAnsi" w:hAnsiTheme="minorHAnsi" w:cstheme="minorBidi"/>
          <w:sz w:val="32"/>
          <w:szCs w:val="32"/>
          <w:lang w:val="sv-SE"/>
        </w:rPr>
        <w:t>sekreterare</w:t>
      </w:r>
      <w:r w:rsidR="00696A8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väljs Jan-Lennart Andersson</w:t>
      </w:r>
      <w:r w:rsidR="00906A23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Default="00696A88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6B51B5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94</w:t>
      </w:r>
      <w:r w:rsidR="00530FF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proofErr w:type="spellStart"/>
      <w:r w:rsidR="00530FF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Södertäljeavdelningen</w:t>
      </w:r>
      <w:r w:rsidR="0041266E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/Bastmoraområdet</w:t>
      </w:r>
      <w:proofErr w:type="spellEnd"/>
    </w:p>
    <w:p w:rsidR="00494339" w:rsidRDefault="00494339" w:rsidP="00494339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Ang</w:t>
      </w:r>
      <w:r w:rsidR="002458E7">
        <w:rPr>
          <w:rFonts w:asciiTheme="minorHAnsi" w:eastAsiaTheme="minorHAnsi" w:hAnsiTheme="minorHAnsi" w:cstheme="minorBidi"/>
          <w:sz w:val="32"/>
          <w:szCs w:val="32"/>
          <w:lang w:val="sv-SE"/>
        </w:rPr>
        <w:t>ående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påskrift av </w:t>
      </w:r>
      <w:r w:rsidR="002458E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arrendeavtalet för </w:t>
      </w:r>
      <w:proofErr w:type="spellStart"/>
      <w:r>
        <w:rPr>
          <w:rFonts w:asciiTheme="minorHAnsi" w:eastAsiaTheme="minorHAnsi" w:hAnsiTheme="minorHAnsi" w:cstheme="minorBidi"/>
          <w:sz w:val="32"/>
          <w:szCs w:val="32"/>
          <w:lang w:val="sv-SE"/>
        </w:rPr>
        <w:t>Bastmora</w:t>
      </w:r>
      <w:r w:rsidR="00E460E8">
        <w:rPr>
          <w:rFonts w:asciiTheme="minorHAnsi" w:eastAsiaTheme="minorHAnsi" w:hAnsiTheme="minorHAnsi" w:cstheme="minorBidi"/>
          <w:sz w:val="32"/>
          <w:szCs w:val="32"/>
          <w:lang w:val="sv-SE"/>
        </w:rPr>
        <w:t>-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området</w:t>
      </w:r>
      <w:proofErr w:type="spellEnd"/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meddelar ordförande att kommunens handläggare </w:t>
      </w:r>
      <w:r>
        <w:rPr>
          <w:rFonts w:asciiTheme="minorHAnsi" w:eastAsiaTheme="minorHAnsi" w:hAnsiTheme="minorHAnsi" w:cstheme="minorBidi"/>
          <w:sz w:val="32"/>
          <w:szCs w:val="32"/>
          <w:u w:val="single"/>
          <w:lang w:val="sv-SE"/>
        </w:rPr>
        <w:t>inte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skriver unde</w:t>
      </w:r>
      <w:r w:rsidR="00E460E8">
        <w:rPr>
          <w:rFonts w:asciiTheme="minorHAnsi" w:eastAsiaTheme="minorHAnsi" w:hAnsiTheme="minorHAnsi" w:cstheme="minorBidi"/>
          <w:sz w:val="32"/>
          <w:szCs w:val="32"/>
          <w:lang w:val="sv-SE"/>
        </w:rPr>
        <w:t>r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2458E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ett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nytt arr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e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ndeavtal</w:t>
      </w:r>
      <w:r w:rsidR="00E460E8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förrän SHK internt har </w:t>
      </w:r>
      <w:r w:rsidR="00E460E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bestämt 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vem som ska stå för SHK</w:t>
      </w:r>
      <w:r w:rsidR="0092118C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underskriften</w:t>
      </w:r>
      <w:r w:rsidR="00E460E8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B51B5" w:rsidRDefault="0092118C" w:rsidP="00E460E8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C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entralstyrel</w:t>
      </w:r>
      <w:r w:rsidR="00494339">
        <w:rPr>
          <w:rFonts w:asciiTheme="minorHAnsi" w:eastAsiaTheme="minorHAnsi" w:hAnsiTheme="minorHAnsi" w:cstheme="minorBidi"/>
          <w:sz w:val="32"/>
          <w:szCs w:val="32"/>
          <w:lang w:val="sv-SE"/>
        </w:rPr>
        <w:t>sen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beslutar</w:t>
      </w:r>
      <w:r w:rsidR="0049433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att upp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dra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åt huvudklubbens firmatecknare(ordförande &amp; kassör)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att </w:t>
      </w:r>
      <w:r w:rsidR="0049433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snarast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av</w:t>
      </w:r>
      <w:r w:rsidR="002458E7">
        <w:rPr>
          <w:rFonts w:asciiTheme="minorHAnsi" w:eastAsiaTheme="minorHAnsi" w:hAnsiTheme="minorHAnsi" w:cstheme="minorBidi"/>
          <w:sz w:val="32"/>
          <w:szCs w:val="32"/>
          <w:lang w:val="sv-SE"/>
        </w:rPr>
        <w:t>kräva</w:t>
      </w:r>
      <w:r w:rsidR="0066056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Södertäljeavdelningens styrelse</w:t>
      </w:r>
      <w:r w:rsidR="0049433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ett skriftligt godkännande</w:t>
      </w:r>
      <w:r w:rsidR="00660567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att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huvudklubbens firmatecknare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är </w:t>
      </w:r>
      <w:proofErr w:type="spellStart"/>
      <w:r>
        <w:rPr>
          <w:rFonts w:asciiTheme="minorHAnsi" w:eastAsiaTheme="minorHAnsi" w:hAnsiTheme="minorHAnsi" w:cstheme="minorBidi"/>
          <w:sz w:val="32"/>
          <w:szCs w:val="32"/>
          <w:lang w:val="sv-SE"/>
        </w:rPr>
        <w:t>SHKs</w:t>
      </w:r>
      <w:proofErr w:type="spellEnd"/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avtalspart</w:t>
      </w:r>
      <w:r w:rsidR="00660567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vid undertecknandet av ett nytt arrendeavtal.</w:t>
      </w:r>
      <w:r w:rsidR="0049433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6B51B5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</w:p>
    <w:p w:rsidR="00186B2F" w:rsidRPr="002458E7" w:rsidRDefault="00186B2F" w:rsidP="00E460E8">
      <w:pPr>
        <w:ind w:left="1304" w:firstLine="1"/>
        <w:contextualSpacing/>
        <w:rPr>
          <w:rFonts w:ascii="Calibri" w:hAnsi="Calibr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Denna paragraf beslutas omedelbart justerad</w:t>
      </w:r>
      <w:r w:rsidR="00F55184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B51B5" w:rsidRDefault="006B51B5" w:rsidP="00E56687">
      <w:pPr>
        <w:pStyle w:val="Normalwebb"/>
        <w:shd w:val="clear" w:color="auto" w:fill="FFFFFF"/>
        <w:spacing w:before="240" w:after="240"/>
        <w:rPr>
          <w:rFonts w:ascii="Calibri" w:hAnsi="Calibri"/>
          <w:sz w:val="32"/>
          <w:szCs w:val="32"/>
        </w:rPr>
      </w:pPr>
    </w:p>
    <w:p w:rsidR="006B51B5" w:rsidRDefault="006B51B5" w:rsidP="00E56687">
      <w:pPr>
        <w:pStyle w:val="Normalwebb"/>
        <w:shd w:val="clear" w:color="auto" w:fill="FFFFFF"/>
        <w:spacing w:before="240"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§ 95</w:t>
      </w:r>
      <w:r>
        <w:rPr>
          <w:rFonts w:ascii="Calibri" w:hAnsi="Calibri"/>
          <w:b/>
          <w:sz w:val="32"/>
          <w:szCs w:val="32"/>
        </w:rPr>
        <w:tab/>
        <w:t>Utställningsverksamheten 2013</w:t>
      </w:r>
    </w:p>
    <w:p w:rsidR="00F55184" w:rsidRDefault="00186B2F" w:rsidP="00186B2F">
      <w:pPr>
        <w:pStyle w:val="Normalwebb"/>
        <w:shd w:val="clear" w:color="auto" w:fill="FFFFFF"/>
        <w:spacing w:before="240" w:after="240"/>
        <w:ind w:left="1304" w:firstLine="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Centralstyrelsen </w:t>
      </w:r>
      <w:r w:rsidR="002458E7">
        <w:rPr>
          <w:rFonts w:ascii="Calibri" w:hAnsi="Calibri"/>
          <w:sz w:val="32"/>
          <w:szCs w:val="32"/>
        </w:rPr>
        <w:t>uttalar sitt fulla</w:t>
      </w:r>
      <w:r>
        <w:rPr>
          <w:rFonts w:ascii="Calibri" w:hAnsi="Calibri"/>
          <w:sz w:val="32"/>
          <w:szCs w:val="32"/>
        </w:rPr>
        <w:t xml:space="preserve"> förtroende för </w:t>
      </w:r>
      <w:r w:rsidR="00F55184">
        <w:rPr>
          <w:rFonts w:ascii="Calibri" w:hAnsi="Calibri"/>
          <w:sz w:val="32"/>
          <w:szCs w:val="32"/>
        </w:rPr>
        <w:t xml:space="preserve">den sittande </w:t>
      </w:r>
      <w:r>
        <w:rPr>
          <w:rFonts w:ascii="Calibri" w:hAnsi="Calibri"/>
          <w:sz w:val="32"/>
          <w:szCs w:val="32"/>
        </w:rPr>
        <w:t>utställningskommitté</w:t>
      </w:r>
      <w:r w:rsidR="00F55184">
        <w:rPr>
          <w:rFonts w:ascii="Calibri" w:hAnsi="Calibri"/>
          <w:sz w:val="32"/>
          <w:szCs w:val="32"/>
        </w:rPr>
        <w:t>n.</w:t>
      </w:r>
    </w:p>
    <w:p w:rsidR="00186B2F" w:rsidRPr="00E460E8" w:rsidRDefault="00186B2F" w:rsidP="00186B2F">
      <w:pPr>
        <w:pStyle w:val="Normalwebb"/>
        <w:shd w:val="clear" w:color="auto" w:fill="FFFFFF"/>
        <w:spacing w:before="240" w:after="240"/>
        <w:ind w:left="1304" w:firstLine="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Centralstyrelsen </w:t>
      </w:r>
      <w:r w:rsidR="00F55184">
        <w:rPr>
          <w:rFonts w:ascii="Calibri" w:hAnsi="Calibri"/>
          <w:sz w:val="32"/>
          <w:szCs w:val="32"/>
        </w:rPr>
        <w:t xml:space="preserve">förhoppning är </w:t>
      </w:r>
      <w:r>
        <w:rPr>
          <w:rFonts w:ascii="Calibri" w:hAnsi="Calibri"/>
          <w:sz w:val="32"/>
          <w:szCs w:val="32"/>
        </w:rPr>
        <w:t xml:space="preserve">att utställningsintresserade i klubben </w:t>
      </w:r>
      <w:r w:rsidR="00F55184">
        <w:rPr>
          <w:rFonts w:ascii="Calibri" w:hAnsi="Calibri"/>
          <w:sz w:val="32"/>
          <w:szCs w:val="32"/>
        </w:rPr>
        <w:t xml:space="preserve">kommer att </w:t>
      </w:r>
      <w:r>
        <w:rPr>
          <w:rFonts w:ascii="Calibri" w:hAnsi="Calibri"/>
          <w:sz w:val="32"/>
          <w:szCs w:val="32"/>
        </w:rPr>
        <w:t>bidra med de</w:t>
      </w:r>
      <w:r w:rsidR="00F55184">
        <w:rPr>
          <w:rFonts w:ascii="Calibri" w:hAnsi="Calibri"/>
          <w:sz w:val="32"/>
          <w:szCs w:val="32"/>
        </w:rPr>
        <w:t>n kompetens och kunnande som de har för</w:t>
      </w:r>
      <w:r>
        <w:rPr>
          <w:rFonts w:ascii="Calibri" w:hAnsi="Calibri"/>
          <w:sz w:val="32"/>
          <w:szCs w:val="32"/>
        </w:rPr>
        <w:t xml:space="preserve"> att hjälpa </w:t>
      </w:r>
      <w:r w:rsidR="00F55184">
        <w:rPr>
          <w:rFonts w:ascii="Calibri" w:hAnsi="Calibri"/>
          <w:sz w:val="32"/>
          <w:szCs w:val="32"/>
        </w:rPr>
        <w:t>utställnings</w:t>
      </w:r>
      <w:r>
        <w:rPr>
          <w:rFonts w:ascii="Calibri" w:hAnsi="Calibri"/>
          <w:sz w:val="32"/>
          <w:szCs w:val="32"/>
        </w:rPr>
        <w:t xml:space="preserve">kommittén i dess </w:t>
      </w:r>
      <w:r w:rsidR="00F55184">
        <w:rPr>
          <w:rFonts w:ascii="Calibri" w:hAnsi="Calibri"/>
          <w:sz w:val="32"/>
          <w:szCs w:val="32"/>
        </w:rPr>
        <w:t xml:space="preserve">fortsatta </w:t>
      </w:r>
      <w:r>
        <w:rPr>
          <w:rFonts w:ascii="Calibri" w:hAnsi="Calibri"/>
          <w:sz w:val="32"/>
          <w:szCs w:val="32"/>
        </w:rPr>
        <w:t>arbete.</w:t>
      </w:r>
      <w:r w:rsidR="00F5518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</w:t>
      </w:r>
    </w:p>
    <w:p w:rsidR="00E56687" w:rsidRDefault="00E56687" w:rsidP="00E56687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6B51B5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96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avslutas</w:t>
      </w:r>
    </w:p>
    <w:p w:rsidR="000C5AF1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tackar f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ör visat intresse och förklarar</w:t>
      </w:r>
    </w:p>
    <w:p w:rsidR="006C68E4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proofErr w:type="gramStart"/>
      <w:r w:rsidR="00BE2D33">
        <w:rPr>
          <w:rFonts w:asciiTheme="minorHAnsi" w:eastAsiaTheme="minorHAnsi" w:hAnsiTheme="minorHAnsi" w:cstheme="minorBidi"/>
          <w:sz w:val="32"/>
          <w:szCs w:val="32"/>
          <w:lang w:val="sv-SE"/>
        </w:rPr>
        <w:t>m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ötet 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för avslutat.</w:t>
      </w:r>
      <w:proofErr w:type="gramEnd"/>
    </w:p>
    <w:p w:rsidR="006C68E4" w:rsidRDefault="006C68E4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4E7341" w:rsidRDefault="004E734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Vid protokollet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Ordförande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E57BC7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41266E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6F637D" w:rsidRDefault="00E57BC7" w:rsidP="006F637D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186B2F">
        <w:rPr>
          <w:rFonts w:asciiTheme="minorHAnsi" w:eastAsiaTheme="minorHAnsi" w:hAnsiTheme="minorHAnsi" w:cstheme="minorBidi"/>
          <w:sz w:val="32"/>
          <w:szCs w:val="32"/>
          <w:lang w:val="sv-SE"/>
        </w:rPr>
        <w:t>Marie Mattsson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186B2F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186B2F">
        <w:rPr>
          <w:rFonts w:asciiTheme="minorHAnsi" w:eastAsiaTheme="minorHAnsi" w:hAnsiTheme="minorHAnsi" w:cstheme="minorBidi"/>
          <w:sz w:val="32"/>
          <w:szCs w:val="32"/>
          <w:lang w:val="sv-SE"/>
        </w:rPr>
        <w:t>Bo stenbeck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FB7FFA" w:rsidRPr="00AA66A8" w:rsidRDefault="00FB7FFA">
      <w:pPr>
        <w:rPr>
          <w:sz w:val="32"/>
          <w:szCs w:val="32"/>
          <w:lang w:val="sv-SE"/>
        </w:rPr>
      </w:pPr>
    </w:p>
    <w:sectPr w:rsidR="00FB7FFA" w:rsidRPr="00AA66A8" w:rsidSect="00660567">
      <w:pgSz w:w="11906" w:h="16838"/>
      <w:pgMar w:top="1134" w:right="99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B7"/>
    <w:multiLevelType w:val="hybridMultilevel"/>
    <w:tmpl w:val="A1FEF42E"/>
    <w:lvl w:ilvl="0" w:tplc="641030A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10103C"/>
    <w:multiLevelType w:val="hybridMultilevel"/>
    <w:tmpl w:val="FCFACD74"/>
    <w:lvl w:ilvl="0" w:tplc="70DABCB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10942376"/>
    <w:multiLevelType w:val="hybridMultilevel"/>
    <w:tmpl w:val="039CD49A"/>
    <w:lvl w:ilvl="0" w:tplc="8FD41A6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81757B1"/>
    <w:multiLevelType w:val="hybridMultilevel"/>
    <w:tmpl w:val="7434673A"/>
    <w:lvl w:ilvl="0" w:tplc="518258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797FED"/>
    <w:multiLevelType w:val="hybridMultilevel"/>
    <w:tmpl w:val="85F46C50"/>
    <w:lvl w:ilvl="0" w:tplc="9B8240D8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F616AD4"/>
    <w:multiLevelType w:val="hybridMultilevel"/>
    <w:tmpl w:val="EFD45A52"/>
    <w:lvl w:ilvl="0" w:tplc="E1727B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7AEA"/>
    <w:multiLevelType w:val="hybridMultilevel"/>
    <w:tmpl w:val="C8B69218"/>
    <w:lvl w:ilvl="0" w:tplc="7758D9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9066498"/>
    <w:multiLevelType w:val="hybridMultilevel"/>
    <w:tmpl w:val="528A0C06"/>
    <w:lvl w:ilvl="0" w:tplc="4CF0F0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0F945AE"/>
    <w:multiLevelType w:val="hybridMultilevel"/>
    <w:tmpl w:val="F612C2C4"/>
    <w:lvl w:ilvl="0" w:tplc="BA8AD2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630614E"/>
    <w:multiLevelType w:val="hybridMultilevel"/>
    <w:tmpl w:val="368CF33A"/>
    <w:lvl w:ilvl="0" w:tplc="08365F7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4AE31DFF"/>
    <w:multiLevelType w:val="hybridMultilevel"/>
    <w:tmpl w:val="77F695B4"/>
    <w:lvl w:ilvl="0" w:tplc="B768B3F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3400886"/>
    <w:multiLevelType w:val="hybridMultilevel"/>
    <w:tmpl w:val="093C9C84"/>
    <w:lvl w:ilvl="0" w:tplc="04DA77D8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5EE305F1"/>
    <w:multiLevelType w:val="hybridMultilevel"/>
    <w:tmpl w:val="8DB0128A"/>
    <w:lvl w:ilvl="0" w:tplc="ED8A8C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696E7BA7"/>
    <w:multiLevelType w:val="hybridMultilevel"/>
    <w:tmpl w:val="4572AE74"/>
    <w:lvl w:ilvl="0" w:tplc="1A0223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360E8"/>
    <w:rsid w:val="0008299A"/>
    <w:rsid w:val="00095B6F"/>
    <w:rsid w:val="000C5AF1"/>
    <w:rsid w:val="000D0A9F"/>
    <w:rsid w:val="000F7160"/>
    <w:rsid w:val="00107200"/>
    <w:rsid w:val="0012162E"/>
    <w:rsid w:val="001433DE"/>
    <w:rsid w:val="00147CD5"/>
    <w:rsid w:val="00186B2F"/>
    <w:rsid w:val="002002EB"/>
    <w:rsid w:val="002139E2"/>
    <w:rsid w:val="0021692B"/>
    <w:rsid w:val="00222431"/>
    <w:rsid w:val="002458E7"/>
    <w:rsid w:val="0025365B"/>
    <w:rsid w:val="002D1778"/>
    <w:rsid w:val="002D6FCB"/>
    <w:rsid w:val="002F20C3"/>
    <w:rsid w:val="002F7E62"/>
    <w:rsid w:val="003355B1"/>
    <w:rsid w:val="00356936"/>
    <w:rsid w:val="003617B0"/>
    <w:rsid w:val="0037727E"/>
    <w:rsid w:val="00377D97"/>
    <w:rsid w:val="00394858"/>
    <w:rsid w:val="003B1986"/>
    <w:rsid w:val="00404F0A"/>
    <w:rsid w:val="0041266E"/>
    <w:rsid w:val="00434EB1"/>
    <w:rsid w:val="00494339"/>
    <w:rsid w:val="004B78B7"/>
    <w:rsid w:val="004E7341"/>
    <w:rsid w:val="0051178A"/>
    <w:rsid w:val="00527255"/>
    <w:rsid w:val="00530FF8"/>
    <w:rsid w:val="00565D03"/>
    <w:rsid w:val="00570337"/>
    <w:rsid w:val="00651DCA"/>
    <w:rsid w:val="00660567"/>
    <w:rsid w:val="00682A18"/>
    <w:rsid w:val="00690C3E"/>
    <w:rsid w:val="00696A88"/>
    <w:rsid w:val="006B3D71"/>
    <w:rsid w:val="006B51B5"/>
    <w:rsid w:val="006C26C7"/>
    <w:rsid w:val="006C68E4"/>
    <w:rsid w:val="006D5AF1"/>
    <w:rsid w:val="006E3941"/>
    <w:rsid w:val="006F637D"/>
    <w:rsid w:val="00706DB3"/>
    <w:rsid w:val="00712F53"/>
    <w:rsid w:val="0073642F"/>
    <w:rsid w:val="007657FD"/>
    <w:rsid w:val="00774A1C"/>
    <w:rsid w:val="007B3440"/>
    <w:rsid w:val="007D2438"/>
    <w:rsid w:val="007F6197"/>
    <w:rsid w:val="00807E69"/>
    <w:rsid w:val="00816767"/>
    <w:rsid w:val="00846381"/>
    <w:rsid w:val="00847F12"/>
    <w:rsid w:val="00877F39"/>
    <w:rsid w:val="008D0705"/>
    <w:rsid w:val="008F2AF2"/>
    <w:rsid w:val="00901A6F"/>
    <w:rsid w:val="00906A23"/>
    <w:rsid w:val="009128F9"/>
    <w:rsid w:val="0092118C"/>
    <w:rsid w:val="00926A38"/>
    <w:rsid w:val="00981164"/>
    <w:rsid w:val="0098489E"/>
    <w:rsid w:val="009965E6"/>
    <w:rsid w:val="00A2102F"/>
    <w:rsid w:val="00A37AC5"/>
    <w:rsid w:val="00A461FB"/>
    <w:rsid w:val="00A57B09"/>
    <w:rsid w:val="00A762FF"/>
    <w:rsid w:val="00A82598"/>
    <w:rsid w:val="00A83EA2"/>
    <w:rsid w:val="00AA66A8"/>
    <w:rsid w:val="00AB3E65"/>
    <w:rsid w:val="00AD283E"/>
    <w:rsid w:val="00AD56FE"/>
    <w:rsid w:val="00AE2163"/>
    <w:rsid w:val="00AF6E88"/>
    <w:rsid w:val="00AF7F6D"/>
    <w:rsid w:val="00B82BA2"/>
    <w:rsid w:val="00BA0892"/>
    <w:rsid w:val="00BD3055"/>
    <w:rsid w:val="00BE2D33"/>
    <w:rsid w:val="00BF66F0"/>
    <w:rsid w:val="00C17FBE"/>
    <w:rsid w:val="00C2240C"/>
    <w:rsid w:val="00C377D6"/>
    <w:rsid w:val="00C62C70"/>
    <w:rsid w:val="00C66E32"/>
    <w:rsid w:val="00C7007A"/>
    <w:rsid w:val="00C85779"/>
    <w:rsid w:val="00C97A68"/>
    <w:rsid w:val="00D04B48"/>
    <w:rsid w:val="00D175F8"/>
    <w:rsid w:val="00D233E4"/>
    <w:rsid w:val="00D77048"/>
    <w:rsid w:val="00DE0CB8"/>
    <w:rsid w:val="00DE44FC"/>
    <w:rsid w:val="00DE56E4"/>
    <w:rsid w:val="00E458ED"/>
    <w:rsid w:val="00E460E8"/>
    <w:rsid w:val="00E56687"/>
    <w:rsid w:val="00E57BC7"/>
    <w:rsid w:val="00E745CC"/>
    <w:rsid w:val="00EA5CCB"/>
    <w:rsid w:val="00EF167F"/>
    <w:rsid w:val="00F14A51"/>
    <w:rsid w:val="00F32FC6"/>
    <w:rsid w:val="00F40992"/>
    <w:rsid w:val="00F55184"/>
    <w:rsid w:val="00FB7FFA"/>
    <w:rsid w:val="00FC7816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k</cp:lastModifiedBy>
  <cp:revision>2</cp:revision>
  <cp:lastPrinted>2012-12-21T08:16:00Z</cp:lastPrinted>
  <dcterms:created xsi:type="dcterms:W3CDTF">2012-12-21T14:40:00Z</dcterms:created>
  <dcterms:modified xsi:type="dcterms:W3CDTF">2012-12-21T14:40:00Z</dcterms:modified>
</cp:coreProperties>
</file>